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6DF" w:rsidRDefault="008736DF" w:rsidP="008736DF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Приложение 2</w:t>
      </w:r>
    </w:p>
    <w:p w:rsidR="008736DF" w:rsidRDefault="008736DF" w:rsidP="008736DF">
      <w:pPr>
        <w:tabs>
          <w:tab w:val="left" w:pos="10328"/>
        </w:tabs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к решению Совета депутатов городского округа  Лобня                                                                                                                                         от  </w:t>
      </w:r>
      <w:r w:rsidR="00D33FF0">
        <w:rPr>
          <w:rFonts w:ascii="Times New Roman" w:hAnsi="Times New Roman" w:cs="Times New Roman"/>
          <w:sz w:val="20"/>
          <w:szCs w:val="20"/>
        </w:rPr>
        <w:t>28.02.2023</w:t>
      </w:r>
      <w:r>
        <w:rPr>
          <w:rFonts w:ascii="Times New Roman" w:hAnsi="Times New Roman" w:cs="Times New Roman"/>
          <w:sz w:val="20"/>
          <w:szCs w:val="20"/>
        </w:rPr>
        <w:t xml:space="preserve">  №  </w:t>
      </w:r>
      <w:r w:rsidR="00D33FF0">
        <w:rPr>
          <w:rFonts w:ascii="Times New Roman" w:hAnsi="Times New Roman" w:cs="Times New Roman"/>
          <w:sz w:val="20"/>
          <w:szCs w:val="20"/>
        </w:rPr>
        <w:t>16/31</w:t>
      </w:r>
      <w:bookmarkStart w:id="0" w:name="_GoBack"/>
      <w:bookmarkEnd w:id="0"/>
    </w:p>
    <w:p w:rsidR="008736DF" w:rsidRDefault="008736DF" w:rsidP="008736DF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«О внесении изменений и дополнений </w:t>
      </w:r>
    </w:p>
    <w:p w:rsidR="008736DF" w:rsidRDefault="008736DF" w:rsidP="008736DF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в решение Совета депутатов городского округа  Лобня</w:t>
      </w:r>
    </w:p>
    <w:p w:rsidR="008736DF" w:rsidRDefault="008736DF" w:rsidP="008736DF">
      <w:pPr>
        <w:tabs>
          <w:tab w:val="left" w:pos="5563"/>
        </w:tabs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«О бюджете городского округа  Лобня на 2023 год </w:t>
      </w:r>
    </w:p>
    <w:p w:rsidR="008736DF" w:rsidRDefault="008736DF" w:rsidP="008736DF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и на плановый период 2024 и 2025 годов»</w:t>
      </w:r>
    </w:p>
    <w:p w:rsidR="008736DF" w:rsidRDefault="008736DF" w:rsidP="008736DF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Приложение 2</w:t>
      </w:r>
    </w:p>
    <w:p w:rsidR="008736DF" w:rsidRDefault="008736DF" w:rsidP="008736DF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к решению Совета депутатов городского округа Лобня                                                                                                          от  </w:t>
      </w:r>
      <w:r w:rsidRPr="00B65B32">
        <w:rPr>
          <w:rFonts w:ascii="Times New Roman" w:hAnsi="Times New Roman" w:cs="Times New Roman"/>
          <w:sz w:val="20"/>
          <w:szCs w:val="20"/>
          <w:u w:val="single"/>
        </w:rPr>
        <w:t>14.12.2022</w:t>
      </w:r>
      <w:r>
        <w:rPr>
          <w:rFonts w:ascii="Times New Roman" w:hAnsi="Times New Roman" w:cs="Times New Roman"/>
          <w:sz w:val="20"/>
          <w:szCs w:val="20"/>
        </w:rPr>
        <w:t xml:space="preserve">  №  </w:t>
      </w:r>
      <w:r w:rsidRPr="00B65B32">
        <w:rPr>
          <w:rFonts w:ascii="Times New Roman" w:hAnsi="Times New Roman" w:cs="Times New Roman"/>
          <w:sz w:val="20"/>
          <w:szCs w:val="20"/>
          <w:u w:val="single"/>
        </w:rPr>
        <w:t xml:space="preserve">208/28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</w:p>
    <w:p w:rsidR="008736DF" w:rsidRDefault="008736DF" w:rsidP="008736DF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                                                                                              «О бюджете городского округа Лобня на 2023 год</w:t>
      </w:r>
    </w:p>
    <w:p w:rsidR="008736DF" w:rsidRDefault="008736DF" w:rsidP="008736DF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и на плановый период 2024 и 2025 годов»</w:t>
      </w:r>
    </w:p>
    <w:p w:rsidR="008736DF" w:rsidRDefault="008736DF" w:rsidP="008736DF"/>
    <w:p w:rsidR="008736DF" w:rsidRDefault="008736DF"/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620"/>
        <w:gridCol w:w="4779"/>
        <w:gridCol w:w="567"/>
        <w:gridCol w:w="709"/>
        <w:gridCol w:w="1275"/>
        <w:gridCol w:w="709"/>
        <w:gridCol w:w="1559"/>
      </w:tblGrid>
      <w:tr w:rsidR="008736DF" w:rsidRPr="008736DF" w:rsidTr="008736DF">
        <w:trPr>
          <w:trHeight w:val="582"/>
        </w:trPr>
        <w:tc>
          <w:tcPr>
            <w:tcW w:w="102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Ведомственная структура расходов бюджета городского округа Лобня на 2023 год</w:t>
            </w:r>
          </w:p>
          <w:p w:rsid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8736DF" w:rsidRPr="008736DF" w:rsidTr="008736DF">
        <w:trPr>
          <w:trHeight w:val="64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</w:t>
            </w:r>
          </w:p>
        </w:tc>
        <w:tc>
          <w:tcPr>
            <w:tcW w:w="4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РЗ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городского округа Лобня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3 297 452,8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380 761,3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4 725,3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4 725,3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4 725,3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4 725,3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4 725,3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180 369,9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архивного дела"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1 004,0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1 004,0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1 004,0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4 650,0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4 650,0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4 650,0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3 996,0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3 996,0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174 118,9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174 118,9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173 718,9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173 718,9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23 241,2</w:t>
            </w:r>
          </w:p>
        </w:tc>
      </w:tr>
    </w:tbl>
    <w:p w:rsidR="008736DF" w:rsidRDefault="008736DF">
      <w:r>
        <w:br w:type="page"/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620"/>
        <w:gridCol w:w="4779"/>
        <w:gridCol w:w="567"/>
        <w:gridCol w:w="709"/>
        <w:gridCol w:w="1275"/>
        <w:gridCol w:w="709"/>
        <w:gridCol w:w="1559"/>
      </w:tblGrid>
      <w:tr w:rsidR="008736DF" w:rsidRPr="008736DF" w:rsidTr="008736DF">
        <w:trPr>
          <w:trHeight w:val="465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23 241,2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8736DF" w:rsidRPr="008736DF" w:rsidTr="008736DF">
        <w:trPr>
          <w:trHeight w:val="18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присвоения адресов объектам адресации и согласования перепланировки помещений в многоквартирном доме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122,3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122,3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8 849,5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8 849,5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7 849,5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7 849,5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7 849,5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186 816,6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98 119,3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98 119,3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98 119,3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13 090,9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10 355,0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312,4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312,4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74 673,4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65 153,4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65 153,4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9 519,0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9 519,0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70 490,5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70 490,5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70 490,5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4 373,3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4 373,3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65 367,2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65 367,2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услуг(наказы избирателей)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16 598,0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(муниципальных)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16 479,2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16 479,2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16 479,2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116,5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116,5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116,5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7 047,9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6 285,9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6 285,9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6 285,9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6 285,9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6 285,9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5 694,7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5 694,7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591,2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591,2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42 273,0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17 504,5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17 504,5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1 719,5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и эксплуатация Системы-112 на территории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Системы-112, ЕДДС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резервов материальных ресурсов для ликвидации чрезвычайных ситуаций"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содержание системно-аппаратного комплекса «Безопасный город»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8736DF" w:rsidRPr="008736DF" w:rsidTr="008736DF">
        <w:trPr>
          <w:trHeight w:val="15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24 423,5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24 423,5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24 423,5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443,5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23 800,0</w:t>
            </w:r>
          </w:p>
        </w:tc>
      </w:tr>
      <w:tr w:rsidR="008736DF" w:rsidRPr="008736DF" w:rsidTr="008736DF">
        <w:trPr>
          <w:trHeight w:val="159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8736DF" w:rsidRPr="008736DF" w:rsidTr="008736DF">
        <w:trPr>
          <w:trHeight w:val="11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181 211,8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8 137,8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8 137,8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8 137,8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безопасности населения на объектах транспортной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8 132,3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Cофинансирование расходов по обеспечению транспортной безопасности населения Московской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14105S4690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8 132,3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14105S4690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8 132,3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14105S4690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8 132,3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162 275,0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140 800,0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140 800,0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140 800,0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61 800,0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61 800,0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61 800,0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21 475,0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21 475,0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Ямочный ремонт асфальтового покрытия дворовых территорий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20 475,0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172F2S2740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20 475,0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172F2S2740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20 475,0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172F2S2740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20 475,0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8 039,0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8 039,0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8736DF" w:rsidRPr="008736DF" w:rsidTr="008736DF">
        <w:trPr>
          <w:trHeight w:val="13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7 240,0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Цифровое государственное управление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1 249,0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жилищного строительства"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системы недопущения возникновения проблемных объектов в сфере жилищного строительства"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</w:tr>
      <w:tr w:rsidR="008736DF" w:rsidRPr="008736DF" w:rsidTr="008736DF">
        <w:trPr>
          <w:trHeight w:val="27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590 790,3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33 708,3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9 357,8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9 357,8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357,8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357,8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357,8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357,8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2 150,5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2 150,5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2 150,5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2 150,5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34 578,4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34 558,4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34 300,0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"Строительство, реконструкция, капитальный ремонт сетей водоснабжения, водоотведения, теплоснабжения муниципальной собственности"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28 700,0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28 700,0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28 700,0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28 700,0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газификации"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258,4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 газопроводов в населенных пунктах"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258,4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258,4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258,4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258,4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521 530,7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доступности для инвалидов и маломобильных групп населения объектов инфраструктуры и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доступности для инвалидов и маломобильных групп населения объектов инфраструктуры (за исключением сфер культуры, образования, спорта)"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10 393,6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10 393,6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10 393,6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10 028,6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2 996,4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2 996,4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</w:tr>
    </w:tbl>
    <w:p w:rsidR="008736DF" w:rsidRDefault="008736DF">
      <w:r>
        <w:br w:type="page"/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620"/>
        <w:gridCol w:w="4779"/>
        <w:gridCol w:w="567"/>
        <w:gridCol w:w="709"/>
        <w:gridCol w:w="1275"/>
        <w:gridCol w:w="709"/>
        <w:gridCol w:w="1559"/>
      </w:tblGrid>
      <w:tr w:rsidR="008736DF" w:rsidRPr="008736DF" w:rsidTr="008736DF">
        <w:trPr>
          <w:trHeight w:val="465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3 763,5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2 763,5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2 763,5</w:t>
            </w:r>
          </w:p>
        </w:tc>
      </w:tr>
      <w:tr w:rsidR="008736DF" w:rsidRPr="008736DF" w:rsidTr="008736DF">
        <w:trPr>
          <w:trHeight w:val="11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2 763,5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2 763,5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2 763,5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504 783,6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253 070,7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88 752,0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лесопарковых зон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1710173730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1710173730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1710173730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993,3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993,3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993,3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лесопарковых зон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87 749,3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87 749,3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87 749,3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164 318,7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64 318,7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64 318,7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64 318,7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251 712,9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251 712,9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благоустройства территории городского округа (наказы избирателей)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Комплексное благоустройство дворовых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41 050,0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41 050,0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41 050,0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56 000,0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56 000,0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56 000,0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110 340,1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107 445,8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107 445,8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2 327,7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2 327,7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коммунальной техники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17201S1360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1 032,8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17201S1360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1 032,8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17201S1360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1 032,8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973,0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расходов, направленных на осуществление полномочий в сфере жилищно-коммунального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</w:tr>
      <w:tr w:rsidR="008736DF" w:rsidRPr="008736DF" w:rsidTr="008736DF">
        <w:trPr>
          <w:trHeight w:val="11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12 548,2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12 548,2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12 548,2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8736DF" w:rsidRPr="008736DF" w:rsidTr="008736DF">
        <w:trPr>
          <w:trHeight w:val="13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"Ликвидация накопленного вреда окружающей среде"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11 563,0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11 563,0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0750101460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11 563,0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0750101460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11 563,0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0750101460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11 563,0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1 767 135,3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239 125,2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239 125,2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239 125,2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239 125,2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(Детский сад на 330 мест по адресу: Московская область, г.о. Лобня, мкр. Катюшки (Север) (ПИР и строительство)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219 125,2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219 125,2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219 125,2</w:t>
            </w:r>
          </w:p>
        </w:tc>
      </w:tr>
      <w:tr w:rsidR="008736DF" w:rsidRPr="008736DF" w:rsidTr="008736DF">
        <w:trPr>
          <w:trHeight w:val="11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(Завершение строительства зданий Детского садика на 100 мест по адресу: Московская область, г.о. Лобня, ул.Борисова, д.22 (Корректировка и строительство))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1 478 446,9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374 820,2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374 820,2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374 820,2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031E1S1250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374 820,2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031E1S1250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374 820,2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031E1S1250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374 820,2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1 103 626,8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1 103 626,8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1 103 626,8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(Школа на 2200 мест по адресу: Московская область, г.Лобня, мкр.Катюшки(север)(ПИР и строительство))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1 103 626,8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1 103 626,8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1 103 626,8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49 563,2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49 563,2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49 563,2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43 900,0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(наказы избирателей)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"Культурная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026A100000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5 663,2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026A155195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5 663,2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026A155195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5 663,2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026A155195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5 663,2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159 642,8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159 642,8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159 642,8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музейного дела"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10 268,3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10 268,3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галереи(муниципальное задание)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10 268,3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10 268,3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10 268,3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20 448,5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20 448,5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учреждения(наказы избирателей)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539,7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539,7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539,7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126 526,0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40 913,1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организации(иные цели)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организации(наказы избирателей)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5 733,8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5 733,8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5 733,8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81 112,9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учреждения(муниципальное задание)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50 200,3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27 162,6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учреждения(иные цели)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2 375,0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2 375,0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2 250,0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учреждения(наказы избирателей)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"Укрепление материально-технической базы муниципальных учреждений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доступной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доступной среды в муниципальных учреждениях культуры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культуры(иные цели)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43 951,9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35 362,8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</w:t>
            </w:r>
          </w:p>
        </w:tc>
      </w:tr>
    </w:tbl>
    <w:p w:rsidR="008736DF" w:rsidRDefault="008736DF">
      <w:r>
        <w:br w:type="page"/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620"/>
        <w:gridCol w:w="4779"/>
        <w:gridCol w:w="567"/>
        <w:gridCol w:w="709"/>
        <w:gridCol w:w="1275"/>
        <w:gridCol w:w="709"/>
        <w:gridCol w:w="1559"/>
      </w:tblGrid>
      <w:tr w:rsidR="008736DF" w:rsidRPr="008736DF" w:rsidTr="008736DF">
        <w:trPr>
          <w:trHeight w:val="915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33 402,8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33 402,8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29 093,8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29 093,8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3 302,0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3 302,0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2 554,0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73 960,0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73 960,0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73 960,0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73 960,0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"Спорт-норма жизни"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73 960,0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основания, приобретение и установка плоскостных спортивных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73 960,0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73 960,0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73 960,0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8736DF" w:rsidRPr="008736DF" w:rsidTr="008736DF">
        <w:trPr>
          <w:trHeight w:val="20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6 500,0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6 500,0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6 500,0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6 500,0</w:t>
            </w:r>
          </w:p>
        </w:tc>
      </w:tr>
      <w:tr w:rsidR="008736DF" w:rsidRPr="008736DF" w:rsidTr="008736DF">
        <w:trPr>
          <w:trHeight w:val="204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28 280,3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28 280,3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28 280,3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28 280,3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28 280,3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28 280,3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28 280,3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28 280,3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Лобня Московской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90 915,0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27 270,1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27 270,1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27 270,1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27 270,1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769,0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769,0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24 696,1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24 696,1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31 569,9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31 569,9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31 569,9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31 569,9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31 569,9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14 569,9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14 569,9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14 569,9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32 075,0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ипотека"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"I этап реализации подпрограммы 4. Компенсация оплаты основного долга по ипотечному жилищному кредиту"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32 012,0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32 012,0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32 012,0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32 012,0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28 399,0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28 399,0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28 399,0</w:t>
            </w:r>
          </w:p>
        </w:tc>
      </w:tr>
      <w:tr w:rsidR="008736DF" w:rsidRPr="008736DF" w:rsidTr="008736DF">
        <w:trPr>
          <w:trHeight w:val="11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3 613,0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3 613,0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3 613,0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Контрольно-счетная палата городского округа Лобня Московской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9 836,2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Управление образования Администрации городского округа Лобня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2 380 057,1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8736DF" w:rsidRPr="008736DF" w:rsidTr="008736DF">
        <w:trPr>
          <w:trHeight w:val="11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Оборудование социально-значимых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экологических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2 342 854,1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729 538,0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729 538,0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729 538,0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711 958,0</w:t>
            </w:r>
          </w:p>
        </w:tc>
      </w:tr>
      <w:tr w:rsidR="008736DF" w:rsidRPr="008736DF" w:rsidTr="008736DF">
        <w:trPr>
          <w:trHeight w:val="27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674 505,0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674 505,0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674 505,0</w:t>
            </w:r>
          </w:p>
        </w:tc>
      </w:tr>
      <w:tr w:rsidR="008736DF" w:rsidRPr="008736DF" w:rsidTr="008736DF">
        <w:trPr>
          <w:trHeight w:val="339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15 536,0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15 536,0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15 536,0</w:t>
            </w:r>
          </w:p>
        </w:tc>
      </w:tr>
      <w:tr w:rsidR="008736DF" w:rsidRPr="008736DF" w:rsidTr="008736DF">
        <w:trPr>
          <w:trHeight w:val="27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</w:tr>
      <w:tr w:rsidR="008736DF" w:rsidRPr="008736DF" w:rsidTr="008736DF">
        <w:trPr>
          <w:trHeight w:val="18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1 457 597,5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1 455 597,5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1 455 597,5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1 337 214,7</w:t>
            </w:r>
          </w:p>
        </w:tc>
      </w:tr>
      <w:tr w:rsidR="008736DF" w:rsidRPr="008736DF" w:rsidTr="008736DF">
        <w:trPr>
          <w:trHeight w:val="11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(муниципальное задание)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</w:tr>
      <w:tr w:rsidR="008736DF" w:rsidRPr="008736DF" w:rsidTr="008736DF">
        <w:trPr>
          <w:trHeight w:val="11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(иные цели)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26 341,9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26 341,9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26 341,9</w:t>
            </w:r>
          </w:p>
        </w:tc>
      </w:tr>
      <w:tr w:rsidR="008736DF" w:rsidRPr="008736DF" w:rsidTr="008736DF">
        <w:trPr>
          <w:trHeight w:val="11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(наказы избирателей)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11 600,0</w:t>
            </w:r>
          </w:p>
        </w:tc>
      </w:tr>
      <w:tr w:rsidR="008736DF" w:rsidRPr="008736DF" w:rsidTr="008736DF">
        <w:trPr>
          <w:trHeight w:val="11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(современная школа)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8736DF" w:rsidRPr="008736DF" w:rsidTr="008736DF">
        <w:trPr>
          <w:trHeight w:val="33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35 740,0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35 740,0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35 740,0</w:t>
            </w:r>
          </w:p>
        </w:tc>
      </w:tr>
      <w:tr w:rsidR="008736DF" w:rsidRPr="008736DF" w:rsidTr="008736DF">
        <w:trPr>
          <w:trHeight w:val="27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929 372,0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929 372,0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929 372,0</w:t>
            </w:r>
          </w:p>
        </w:tc>
      </w:tr>
      <w:tr w:rsidR="008736DF" w:rsidRPr="008736DF" w:rsidTr="008736DF">
        <w:trPr>
          <w:trHeight w:val="33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14 917,0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14 917,0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14 917,0</w:t>
            </w:r>
          </w:p>
        </w:tc>
      </w:tr>
      <w:tr w:rsidR="008736DF" w:rsidRPr="008736DF" w:rsidTr="008736DF">
        <w:trPr>
          <w:trHeight w:val="11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117 882,8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</w:tr>
      <w:tr w:rsidR="008736DF" w:rsidRPr="008736DF" w:rsidTr="00E623B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</w:tr>
      <w:tr w:rsidR="008736DF" w:rsidRPr="008736DF" w:rsidTr="00E623BF">
        <w:trPr>
          <w:trHeight w:val="69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75 049,8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75 049,8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75 049,8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42 738,0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42 738,0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42 738,0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8736DF" w:rsidRPr="008736DF" w:rsidTr="008736DF">
        <w:trPr>
          <w:trHeight w:val="18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108 224,8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108 224,8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</w:t>
            </w:r>
          </w:p>
        </w:tc>
      </w:tr>
      <w:tr w:rsidR="008736DF" w:rsidRPr="008736DF" w:rsidTr="00E623BF">
        <w:trPr>
          <w:trHeight w:val="27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</w:t>
            </w:r>
          </w:p>
        </w:tc>
      </w:tr>
      <w:tr w:rsidR="008736DF" w:rsidRPr="008736DF" w:rsidTr="00E623BF">
        <w:trPr>
          <w:trHeight w:val="465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100 110,8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90 890,3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(наказы избирателей)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47 493,8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30 353,8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3 398,7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3 398,7</w:t>
            </w:r>
          </w:p>
        </w:tc>
      </w:tr>
    </w:tbl>
    <w:p w:rsidR="00E623BF" w:rsidRDefault="00E623BF">
      <w:r>
        <w:br w:type="page"/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620"/>
        <w:gridCol w:w="4779"/>
        <w:gridCol w:w="567"/>
        <w:gridCol w:w="709"/>
        <w:gridCol w:w="1275"/>
        <w:gridCol w:w="709"/>
        <w:gridCol w:w="1559"/>
      </w:tblGrid>
      <w:tr w:rsidR="008736DF" w:rsidRPr="008736DF" w:rsidTr="00E623BF">
        <w:trPr>
          <w:trHeight w:val="3615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3 398,7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3 398,7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3 398,7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26 955,1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26 955,1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13 035,2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12 079,9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</w:t>
            </w:r>
          </w:p>
        </w:tc>
      </w:tr>
      <w:tr w:rsidR="008736DF" w:rsidRPr="008736DF" w:rsidTr="00E623B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8736DF" w:rsidRPr="008736DF" w:rsidTr="00E623BF">
        <w:trPr>
          <w:trHeight w:val="465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6 353,0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6 353,0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10 487,0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10 487,0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8736DF" w:rsidRPr="008736DF" w:rsidTr="008736DF">
        <w:trPr>
          <w:trHeight w:val="15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8736DF" w:rsidRPr="008736DF" w:rsidTr="008736DF">
        <w:trPr>
          <w:trHeight w:val="11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33 768,0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8736DF" w:rsidRPr="008736DF" w:rsidTr="00E623B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8736DF" w:rsidRPr="008736DF" w:rsidTr="00E623BF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Комитет по физической культуре, спорту и работе с молодежью Администрации города Лобня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107 486,9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"Молодежь Подмосковья"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8736DF" w:rsidRPr="008736DF" w:rsidTr="00E623B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8736DF" w:rsidRPr="008736DF" w:rsidTr="00E623BF">
        <w:trPr>
          <w:trHeight w:val="69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101 036,9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84 591,0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84 591,0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84 591,0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84 091,0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84 091,0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84 091,0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46 879,5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37 211,5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6 112,0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6 112,0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6 112,0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6 112,0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8736DF" w:rsidRPr="008736DF" w:rsidTr="00E623B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8736DF" w:rsidRPr="008736DF" w:rsidTr="00E623BF">
        <w:trPr>
          <w:trHeight w:val="69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 (наказы избирателей)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управление Администрации городского округа Лобня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22 407,2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3 567,6</w:t>
            </w:r>
          </w:p>
        </w:tc>
      </w:tr>
      <w:tr w:rsidR="008736DF" w:rsidRPr="008736DF" w:rsidTr="00E623B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3 567,6</w:t>
            </w:r>
          </w:p>
        </w:tc>
      </w:tr>
      <w:tr w:rsidR="008736DF" w:rsidRPr="008736DF" w:rsidTr="00E623BF">
        <w:trPr>
          <w:trHeight w:val="465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911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Совет депутатов городского округа Лобня Московской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13 892,7</w:t>
            </w:r>
          </w:p>
        </w:tc>
      </w:tr>
      <w:tr w:rsidR="008736DF" w:rsidRPr="008736DF" w:rsidTr="008736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</w:t>
            </w:r>
          </w:p>
        </w:tc>
      </w:tr>
      <w:tr w:rsidR="008736DF" w:rsidRPr="008736DF" w:rsidTr="008736D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10 874,1</w:t>
            </w:r>
          </w:p>
        </w:tc>
      </w:tr>
      <w:tr w:rsidR="008736DF" w:rsidRPr="008736DF" w:rsidTr="008736D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</w:t>
            </w:r>
          </w:p>
        </w:tc>
      </w:tr>
      <w:tr w:rsidR="008736DF" w:rsidRPr="008736DF" w:rsidTr="008736DF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</w:t>
            </w:r>
          </w:p>
        </w:tc>
      </w:tr>
      <w:tr w:rsidR="008736DF" w:rsidRPr="008736DF" w:rsidTr="008736DF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3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6DF" w:rsidRPr="008736DF" w:rsidRDefault="008736DF" w:rsidP="008736D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5 922 047,9</w:t>
            </w:r>
          </w:p>
        </w:tc>
      </w:tr>
    </w:tbl>
    <w:p w:rsidR="00FB21D9" w:rsidRPr="008736DF" w:rsidRDefault="00FB21D9">
      <w:pPr>
        <w:rPr>
          <w:rFonts w:ascii="Times New Roman" w:hAnsi="Times New Roman" w:cs="Times New Roman"/>
          <w:sz w:val="20"/>
          <w:szCs w:val="20"/>
        </w:rPr>
      </w:pPr>
    </w:p>
    <w:sectPr w:rsidR="00FB21D9" w:rsidRPr="008736DF" w:rsidSect="000424C7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878" w:rsidRDefault="004E5878" w:rsidP="008736DF">
      <w:pPr>
        <w:spacing w:after="0"/>
      </w:pPr>
      <w:r>
        <w:separator/>
      </w:r>
    </w:p>
  </w:endnote>
  <w:endnote w:type="continuationSeparator" w:id="0">
    <w:p w:rsidR="004E5878" w:rsidRDefault="004E5878" w:rsidP="008736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49182"/>
      <w:docPartObj>
        <w:docPartGallery w:val="Page Numbers (Bottom of Page)"/>
        <w:docPartUnique/>
      </w:docPartObj>
    </w:sdtPr>
    <w:sdtEndPr/>
    <w:sdtContent>
      <w:p w:rsidR="008736DF" w:rsidRDefault="004E5878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3F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736DF" w:rsidRDefault="008736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878" w:rsidRDefault="004E5878" w:rsidP="008736DF">
      <w:pPr>
        <w:spacing w:after="0"/>
      </w:pPr>
      <w:r>
        <w:separator/>
      </w:r>
    </w:p>
  </w:footnote>
  <w:footnote w:type="continuationSeparator" w:id="0">
    <w:p w:rsidR="004E5878" w:rsidRDefault="004E5878" w:rsidP="008736D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24C7"/>
    <w:rsid w:val="000424C7"/>
    <w:rsid w:val="004E5878"/>
    <w:rsid w:val="005D3DF6"/>
    <w:rsid w:val="006C03A1"/>
    <w:rsid w:val="008736DF"/>
    <w:rsid w:val="00C500E8"/>
    <w:rsid w:val="00D33FF0"/>
    <w:rsid w:val="00E623BF"/>
    <w:rsid w:val="00FB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9892A"/>
  <w15:docId w15:val="{50BA6666-ADF4-46A7-8167-921166B6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736DF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736DF"/>
  </w:style>
  <w:style w:type="paragraph" w:styleId="a5">
    <w:name w:val="footer"/>
    <w:basedOn w:val="a"/>
    <w:link w:val="a6"/>
    <w:uiPriority w:val="99"/>
    <w:unhideWhenUsed/>
    <w:rsid w:val="008736DF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873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17515</Words>
  <Characters>99840</Characters>
  <Application>Microsoft Office Word</Application>
  <DocSecurity>0</DocSecurity>
  <Lines>832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Любовь Викторовна</dc:creator>
  <cp:keywords/>
  <dc:description/>
  <cp:lastModifiedBy>Козлова Елена</cp:lastModifiedBy>
  <cp:revision>6</cp:revision>
  <dcterms:created xsi:type="dcterms:W3CDTF">2023-02-22T08:49:00Z</dcterms:created>
  <dcterms:modified xsi:type="dcterms:W3CDTF">2023-02-27T12:42:00Z</dcterms:modified>
</cp:coreProperties>
</file>